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管网叠压供水设备必须具备消除负压的功能，故管网叠压供水设备又名无负压供水设备。事实上，行业叫法多的也是无负压供水设备，以下介绍都称之为无负压供水设备：目前，叠压供水设备根据消除负压方式不同分为以下两种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bookmarkStart w:id="0" w:name="_GoBack"/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一、罐式无负压供水设备叠压和消除负压过程</w:t>
      </w:r>
    </w:p>
    <w:bookmarkEnd w:id="0"/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无负压稳流罐是一个具有呼吸功能的罐体，当市政供水充足并有压力时时，稳流罐呼吸阀(负压消除器)是处于全封闭的状态，供水设备和市政自来水管出于全封闭状态时是叠压状态，当市政供水减少到供水量少于用水量时，稳流罐在呼吸阀处于立刻开放状态，供水设备和市政自来水管不再密封，当增压泵工作时，管道和稳流罐内部不会产生真空区域，故抑制了负压的产生，不会对市政正常供水产生影响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罐式无负压供水设备由于蓄水量少，在选型时必须保证市政自来水的供水能力，例如基础水压不能低于0.2MPa，并且供水量要大于用水量。因此，罐式无负压供水设备使用局限性比较大。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二、箱式无负压供水设备叠压和消除负压过程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箱式无负压供水设备消除负压更彻底，这一过程是比例调节阀(PID阀门)、稳流罐和变频增压泵(实时监测供水机组进水侧水压)联合完成的。市政自来水分两路进入到稳流罐和蓄水箱：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当市政供水充足时，PID比例调节阀全开，自来水进入到稳流罐，此时稳流罐的呼吸阀出于全封闭状态，供水设备和市政管网出于密封对接状态，实现了叠压供水。</w:t>
      </w:r>
    </w:p>
    <w:p>
      <w:pPr>
        <w:pStyle w:val="2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="0" w:firstLine="420" w:firstLineChars="200"/>
        <w:textAlignment w:val="auto"/>
      </w:pPr>
      <w:r>
        <w:rPr>
          <w:rFonts w:hint="default" w:ascii="Verdana" w:hAnsi="Verdana" w:cs="Verdana"/>
          <w:i w:val="0"/>
          <w:caps w:val="0"/>
          <w:color w:val="505050"/>
          <w:spacing w:val="0"/>
          <w:sz w:val="21"/>
          <w:szCs w:val="21"/>
          <w:bdr w:val="none" w:color="auto" w:sz="0" w:space="0"/>
        </w:rPr>
        <w:t>当市政供水不足时，供水机组的进水端压力会降低，此时变频增压泵开始从水箱抽水对机组的进水端压力补偿，实时保持供水机组进水端的水压充足，从而保证了机组进水端供水量始终大于用户的用水量，从根本上消除了负压产生的可能。与此同时，PID比例调节阀会随着市政管网水压降低而开度减小，当市政水压到设定的负压产生临界值或者停水时，系统会完全关闭市政的进水阀门，进一步从根本上杜绝了负压的产生(此时即使稳流罐内部形成了负压，也不会对管网产生负压)，此时，供水机组的进水完全切换到了水箱，保持持续供水状态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CB63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2019-12-03T06:29:34Z</dcterms:created>
  <dc:creator>Administrator</dc:creator>
  <cp:lastModifiedBy>Administrator</cp:lastModifiedBy>
  <dcterms:modified xsi:type="dcterms:W3CDTF">2019-12-03T06:30:43Z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